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CAC49" w14:textId="2B239D46" w:rsidR="00787B54" w:rsidRPr="00290ED8" w:rsidRDefault="00787B54" w:rsidP="00787B54">
      <w:pPr>
        <w:pStyle w:val="Zkladntext"/>
        <w:spacing w:before="0" w:after="0"/>
        <w:rPr>
          <w:rFonts w:ascii="Times New Roman" w:hAnsi="Times New Roman"/>
          <w:b/>
          <w:sz w:val="22"/>
          <w:szCs w:val="22"/>
        </w:rPr>
      </w:pPr>
      <w:r w:rsidRPr="00290ED8">
        <w:rPr>
          <w:rFonts w:ascii="Times New Roman" w:hAnsi="Times New Roman"/>
          <w:b/>
          <w:sz w:val="22"/>
          <w:szCs w:val="22"/>
        </w:rPr>
        <w:t>Bod programu č.</w:t>
      </w:r>
      <w:r w:rsidR="004868D9">
        <w:rPr>
          <w:rFonts w:ascii="Times New Roman" w:hAnsi="Times New Roman"/>
          <w:b/>
          <w:sz w:val="22"/>
          <w:szCs w:val="22"/>
        </w:rPr>
        <w:t>:</w:t>
      </w:r>
      <w:r w:rsidR="00C97629">
        <w:rPr>
          <w:rFonts w:ascii="Times New Roman" w:hAnsi="Times New Roman"/>
          <w:b/>
          <w:sz w:val="22"/>
          <w:szCs w:val="22"/>
        </w:rPr>
        <w:t xml:space="preserve"> </w:t>
      </w:r>
      <w:r w:rsidR="00ED34C3">
        <w:rPr>
          <w:rFonts w:ascii="Times New Roman" w:hAnsi="Times New Roman"/>
          <w:b/>
          <w:sz w:val="22"/>
          <w:szCs w:val="22"/>
        </w:rPr>
        <w:t>1</w:t>
      </w:r>
      <w:r w:rsidR="002B1FCF">
        <w:rPr>
          <w:rFonts w:ascii="Times New Roman" w:hAnsi="Times New Roman"/>
          <w:b/>
          <w:sz w:val="22"/>
          <w:szCs w:val="22"/>
        </w:rPr>
        <w:t>5</w:t>
      </w:r>
      <w:r w:rsidRPr="00290ED8">
        <w:rPr>
          <w:rFonts w:ascii="Times New Roman" w:hAnsi="Times New Roman"/>
          <w:b/>
          <w:sz w:val="22"/>
          <w:szCs w:val="22"/>
        </w:rPr>
        <w:t xml:space="preserve"> </w:t>
      </w:r>
    </w:p>
    <w:p w14:paraId="7376CFE8" w14:textId="08D9906E" w:rsidR="00057F4B" w:rsidRPr="00057F4B" w:rsidRDefault="00924C8A" w:rsidP="00057F4B">
      <w:pPr>
        <w:overflowPunct/>
        <w:autoSpaceDE/>
        <w:autoSpaceDN/>
        <w:adjustRightInd/>
        <w:jc w:val="both"/>
        <w:textAlignment w:val="auto"/>
        <w:rPr>
          <w:bCs/>
          <w:noProof w:val="0"/>
          <w:sz w:val="22"/>
          <w:szCs w:val="22"/>
        </w:rPr>
      </w:pPr>
      <w:r>
        <w:rPr>
          <w:bCs/>
          <w:noProof w:val="0"/>
          <w:sz w:val="22"/>
          <w:szCs w:val="22"/>
        </w:rPr>
        <w:t xml:space="preserve">Směna pozemku </w:t>
      </w:r>
      <w:proofErr w:type="spellStart"/>
      <w:r>
        <w:rPr>
          <w:bCs/>
          <w:noProof w:val="0"/>
          <w:sz w:val="22"/>
          <w:szCs w:val="22"/>
        </w:rPr>
        <w:t>p.č</w:t>
      </w:r>
      <w:proofErr w:type="spellEnd"/>
      <w:r>
        <w:rPr>
          <w:bCs/>
          <w:noProof w:val="0"/>
          <w:sz w:val="22"/>
          <w:szCs w:val="22"/>
        </w:rPr>
        <w:t>. 1163</w:t>
      </w:r>
      <w:r w:rsidR="00561CA0">
        <w:rPr>
          <w:bCs/>
          <w:noProof w:val="0"/>
          <w:sz w:val="22"/>
          <w:szCs w:val="22"/>
        </w:rPr>
        <w:t xml:space="preserve"> v </w:t>
      </w:r>
      <w:proofErr w:type="spellStart"/>
      <w:r w:rsidR="00561CA0">
        <w:rPr>
          <w:bCs/>
          <w:noProof w:val="0"/>
          <w:sz w:val="22"/>
          <w:szCs w:val="22"/>
        </w:rPr>
        <w:t>k.ú</w:t>
      </w:r>
      <w:proofErr w:type="spellEnd"/>
      <w:r w:rsidR="00561CA0">
        <w:rPr>
          <w:bCs/>
          <w:noProof w:val="0"/>
          <w:sz w:val="22"/>
          <w:szCs w:val="22"/>
        </w:rPr>
        <w:t xml:space="preserve">. </w:t>
      </w:r>
      <w:r>
        <w:rPr>
          <w:bCs/>
          <w:noProof w:val="0"/>
          <w:sz w:val="22"/>
          <w:szCs w:val="22"/>
        </w:rPr>
        <w:t>Brněnské Ivanovice</w:t>
      </w:r>
    </w:p>
    <w:p w14:paraId="1C3B2356" w14:textId="35A8DBFB" w:rsidR="00DF70D5" w:rsidRPr="00290ED8" w:rsidRDefault="002A5AB8" w:rsidP="002A5AB8">
      <w:pPr>
        <w:pStyle w:val="Zkladntext"/>
        <w:tabs>
          <w:tab w:val="left" w:pos="8055"/>
        </w:tabs>
        <w:spacing w:before="0" w:after="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ab/>
      </w:r>
    </w:p>
    <w:p w14:paraId="2FE09ECF" w14:textId="77777777" w:rsidR="00787B54" w:rsidRPr="00290ED8" w:rsidRDefault="00787B54" w:rsidP="00787B54">
      <w:pPr>
        <w:pStyle w:val="Zkladntext"/>
        <w:spacing w:before="0" w:after="0"/>
        <w:rPr>
          <w:rFonts w:ascii="Times New Roman" w:hAnsi="Times New Roman"/>
          <w:b/>
          <w:sz w:val="22"/>
          <w:szCs w:val="22"/>
        </w:rPr>
      </w:pPr>
      <w:r w:rsidRPr="00290ED8">
        <w:rPr>
          <w:rFonts w:ascii="Times New Roman" w:hAnsi="Times New Roman"/>
          <w:b/>
          <w:sz w:val="22"/>
          <w:szCs w:val="22"/>
        </w:rPr>
        <w:t>Obsah:</w:t>
      </w:r>
    </w:p>
    <w:p w14:paraId="607B22A7" w14:textId="77777777" w:rsidR="00924C8A" w:rsidRPr="00924C8A" w:rsidRDefault="00924C8A" w:rsidP="00924C8A">
      <w:pPr>
        <w:jc w:val="both"/>
        <w:rPr>
          <w:sz w:val="22"/>
          <w:szCs w:val="22"/>
        </w:rPr>
      </w:pPr>
    </w:p>
    <w:p w14:paraId="6EED46F1" w14:textId="35723337" w:rsidR="00924C8A" w:rsidRPr="00924C8A" w:rsidRDefault="00924C8A" w:rsidP="00924C8A">
      <w:pPr>
        <w:jc w:val="both"/>
        <w:rPr>
          <w:sz w:val="22"/>
          <w:szCs w:val="22"/>
        </w:rPr>
      </w:pPr>
      <w:r w:rsidRPr="00290ED8">
        <w:rPr>
          <w:sz w:val="22"/>
          <w:szCs w:val="22"/>
        </w:rPr>
        <w:t xml:space="preserve">Rada předkládá </w:t>
      </w:r>
      <w:r>
        <w:rPr>
          <w:sz w:val="22"/>
          <w:szCs w:val="22"/>
        </w:rPr>
        <w:t>Zastupitelstvu</w:t>
      </w:r>
      <w:r w:rsidRPr="00924C8A">
        <w:rPr>
          <w:sz w:val="22"/>
          <w:szCs w:val="22"/>
        </w:rPr>
        <w:t> žádost Majetkového odboru Magistrátu města Brna o vyjádření k návrhu na dispozici s majetkem města</w:t>
      </w:r>
      <w:r w:rsidR="00BB0024">
        <w:rPr>
          <w:sz w:val="22"/>
          <w:szCs w:val="22"/>
        </w:rPr>
        <w:t>,</w:t>
      </w:r>
      <w:r w:rsidRPr="00924C8A">
        <w:rPr>
          <w:sz w:val="22"/>
          <w:szCs w:val="22"/>
        </w:rPr>
        <w:t xml:space="preserve"> podaného společností K51, s.r.o., na směnu </w:t>
      </w:r>
      <w:bookmarkStart w:id="0" w:name="_Hlk224116396"/>
      <w:r w:rsidRPr="00924C8A">
        <w:rPr>
          <w:sz w:val="22"/>
          <w:szCs w:val="22"/>
        </w:rPr>
        <w:t xml:space="preserve">pozemků </w:t>
      </w:r>
      <w:r w:rsidRPr="00924C8A">
        <w:rPr>
          <w:bCs/>
          <w:sz w:val="22"/>
          <w:szCs w:val="22"/>
        </w:rPr>
        <w:t>p.č. 883/1, p.č. 884/5, p.č. 855/21, p.č</w:t>
      </w:r>
      <w:r w:rsidR="002B1FCF">
        <w:rPr>
          <w:bCs/>
          <w:sz w:val="22"/>
          <w:szCs w:val="22"/>
        </w:rPr>
        <w:t>.</w:t>
      </w:r>
      <w:r w:rsidRPr="00924C8A">
        <w:rPr>
          <w:bCs/>
          <w:sz w:val="22"/>
          <w:szCs w:val="22"/>
        </w:rPr>
        <w:t xml:space="preserve"> 884/8 a p.č. 854/6 v k.ú. Kohoutovice</w:t>
      </w:r>
      <w:bookmarkEnd w:id="0"/>
      <w:r w:rsidRPr="00924C8A">
        <w:rPr>
          <w:bCs/>
          <w:sz w:val="22"/>
          <w:szCs w:val="22"/>
        </w:rPr>
        <w:t xml:space="preserve"> ve vlastnictví statutárního města Brna, za pozemek p.č. 1163 v k.ú. Brněnské Ivanovice včetně budovy č.p. 2 ve vlastnictví společnosti K51, s.r.o.</w:t>
      </w:r>
    </w:p>
    <w:p w14:paraId="4D0893B3" w14:textId="77777777" w:rsidR="00924C8A" w:rsidRDefault="00924C8A" w:rsidP="003064BF">
      <w:pPr>
        <w:jc w:val="both"/>
        <w:rPr>
          <w:sz w:val="22"/>
          <w:szCs w:val="22"/>
        </w:rPr>
      </w:pPr>
    </w:p>
    <w:p w14:paraId="0D3274AF" w14:textId="64C7A486" w:rsidR="00924C8A" w:rsidRPr="00924C8A" w:rsidRDefault="005E7134" w:rsidP="00924C8A">
      <w:pPr>
        <w:jc w:val="both"/>
        <w:rPr>
          <w:sz w:val="22"/>
          <w:szCs w:val="22"/>
        </w:rPr>
      </w:pPr>
      <w:r w:rsidRPr="00007B5E">
        <w:rPr>
          <w:sz w:val="22"/>
          <w:szCs w:val="22"/>
        </w:rPr>
        <w:t>Rada na své 9</w:t>
      </w:r>
      <w:r w:rsidR="00924C8A">
        <w:rPr>
          <w:sz w:val="22"/>
          <w:szCs w:val="22"/>
        </w:rPr>
        <w:t>6</w:t>
      </w:r>
      <w:r w:rsidRPr="00007B5E">
        <w:rPr>
          <w:sz w:val="22"/>
          <w:szCs w:val="22"/>
        </w:rPr>
        <w:t>/IX. schůzi pod bodem programu č.</w:t>
      </w:r>
      <w:r w:rsidR="00924C8A">
        <w:rPr>
          <w:sz w:val="22"/>
          <w:szCs w:val="22"/>
        </w:rPr>
        <w:t xml:space="preserve"> 11 </w:t>
      </w:r>
      <w:r w:rsidR="00924C8A" w:rsidRPr="00924C8A">
        <w:rPr>
          <w:sz w:val="22"/>
          <w:szCs w:val="22"/>
        </w:rPr>
        <w:t xml:space="preserve">doporučila Zastupitelstvu souhlasit </w:t>
      </w:r>
      <w:bookmarkStart w:id="1" w:name="_Hlk226710710"/>
      <w:r w:rsidR="00924C8A" w:rsidRPr="00924C8A">
        <w:rPr>
          <w:sz w:val="22"/>
          <w:szCs w:val="22"/>
        </w:rPr>
        <w:t>se směnou pozemků p.č. 883/1, p.č. 884/5, p.č. 855/21, p.č</w:t>
      </w:r>
      <w:r w:rsidR="002B1FCF">
        <w:rPr>
          <w:sz w:val="22"/>
          <w:szCs w:val="22"/>
        </w:rPr>
        <w:t>.</w:t>
      </w:r>
      <w:r w:rsidR="00924C8A" w:rsidRPr="00924C8A">
        <w:rPr>
          <w:sz w:val="22"/>
          <w:szCs w:val="22"/>
        </w:rPr>
        <w:t xml:space="preserve"> 884/8 a p.č. 854/6 v k.ú. Kohoutovice ve vlastnictví statutárního města Brna, za pozemek p.č. 1163 v k.ú. Brněnské Ivanovice včetně budovy č.p. 2 ve vlastnictví společnosti K51, s.r.o.</w:t>
      </w:r>
    </w:p>
    <w:bookmarkEnd w:id="1"/>
    <w:p w14:paraId="2FD68570" w14:textId="77777777" w:rsidR="00924C8A" w:rsidRDefault="00924C8A" w:rsidP="003064BF">
      <w:pPr>
        <w:jc w:val="both"/>
        <w:rPr>
          <w:sz w:val="22"/>
          <w:szCs w:val="22"/>
        </w:rPr>
      </w:pPr>
    </w:p>
    <w:p w14:paraId="5AEA26FD" w14:textId="77777777" w:rsidR="00A57FE3" w:rsidRPr="005E7134" w:rsidRDefault="00A57FE3" w:rsidP="00051E18">
      <w:pPr>
        <w:jc w:val="both"/>
        <w:rPr>
          <w:sz w:val="22"/>
          <w:szCs w:val="22"/>
          <w:highlight w:val="yellow"/>
        </w:rPr>
      </w:pPr>
    </w:p>
    <w:p w14:paraId="4B379DAB" w14:textId="77777777" w:rsidR="00274EF7" w:rsidRPr="00FD695E" w:rsidRDefault="00274EF7" w:rsidP="00274EF7">
      <w:pPr>
        <w:jc w:val="both"/>
        <w:rPr>
          <w:b/>
          <w:sz w:val="22"/>
          <w:szCs w:val="22"/>
        </w:rPr>
      </w:pPr>
      <w:r w:rsidRPr="00FD695E">
        <w:rPr>
          <w:b/>
          <w:sz w:val="22"/>
          <w:szCs w:val="22"/>
        </w:rPr>
        <w:t>Příloh</w:t>
      </w:r>
      <w:r w:rsidR="001E06ED" w:rsidRPr="00FD695E">
        <w:rPr>
          <w:b/>
          <w:sz w:val="22"/>
          <w:szCs w:val="22"/>
        </w:rPr>
        <w:t>y</w:t>
      </w:r>
      <w:r w:rsidRPr="00FD695E">
        <w:rPr>
          <w:b/>
          <w:sz w:val="22"/>
          <w:szCs w:val="22"/>
        </w:rPr>
        <w:t>:</w:t>
      </w:r>
    </w:p>
    <w:p w14:paraId="2FA89445" w14:textId="1EF01C5E" w:rsidR="005C6701" w:rsidRDefault="003064BF" w:rsidP="00984CBF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žádost </w:t>
      </w:r>
      <w:r w:rsidR="002B1FCF">
        <w:rPr>
          <w:sz w:val="22"/>
          <w:szCs w:val="22"/>
        </w:rPr>
        <w:t>M</w:t>
      </w:r>
      <w:r>
        <w:rPr>
          <w:sz w:val="22"/>
          <w:szCs w:val="22"/>
        </w:rPr>
        <w:t>ajetkového odboru MMB o vyjádření k</w:t>
      </w:r>
      <w:r w:rsidR="0068419F">
        <w:rPr>
          <w:sz w:val="22"/>
          <w:szCs w:val="22"/>
        </w:rPr>
        <w:t>e směně</w:t>
      </w:r>
      <w:r w:rsidR="00BB0024">
        <w:rPr>
          <w:sz w:val="22"/>
          <w:szCs w:val="22"/>
        </w:rPr>
        <w:t xml:space="preserve"> včetně příloh</w:t>
      </w:r>
    </w:p>
    <w:p w14:paraId="16FB61D6" w14:textId="7493CCA5" w:rsidR="00FD695E" w:rsidRPr="00FD695E" w:rsidRDefault="00FD695E" w:rsidP="00984CBF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>
        <w:rPr>
          <w:sz w:val="22"/>
          <w:szCs w:val="22"/>
        </w:rPr>
        <w:t>důvodová zpráva</w:t>
      </w:r>
    </w:p>
    <w:p w14:paraId="08AB97EC" w14:textId="77777777" w:rsidR="00FD695E" w:rsidRPr="00BB0024" w:rsidRDefault="00FD695E" w:rsidP="00B272B6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 w:rsidRPr="00BB0024">
        <w:rPr>
          <w:sz w:val="22"/>
          <w:szCs w:val="22"/>
        </w:rPr>
        <w:t>ÚPmB</w:t>
      </w:r>
    </w:p>
    <w:p w14:paraId="0A1A49F2" w14:textId="612FA990" w:rsidR="00BB0024" w:rsidRPr="00BB0024" w:rsidRDefault="00BB0024" w:rsidP="00BB0024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>
        <w:rPr>
          <w:sz w:val="22"/>
          <w:szCs w:val="22"/>
        </w:rPr>
        <w:t>ČÚ</w:t>
      </w:r>
      <w:r w:rsidRPr="00BB0024">
        <w:rPr>
          <w:sz w:val="22"/>
          <w:szCs w:val="22"/>
        </w:rPr>
        <w:t xml:space="preserve">ZK </w:t>
      </w:r>
      <w:r w:rsidR="002B1FCF">
        <w:rPr>
          <w:sz w:val="22"/>
          <w:szCs w:val="22"/>
        </w:rPr>
        <w:t xml:space="preserve">- </w:t>
      </w:r>
      <w:r w:rsidRPr="00BB0024">
        <w:rPr>
          <w:sz w:val="22"/>
          <w:szCs w:val="22"/>
        </w:rPr>
        <w:t>info o pozemku</w:t>
      </w:r>
    </w:p>
    <w:p w14:paraId="281C7F34" w14:textId="0A22AC33" w:rsidR="002A5AB8" w:rsidRPr="00BB0024" w:rsidRDefault="00502CC3" w:rsidP="00984CBF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 w:rsidRPr="00BB0024">
        <w:rPr>
          <w:sz w:val="22"/>
          <w:szCs w:val="22"/>
        </w:rPr>
        <w:t>3</w:t>
      </w:r>
      <w:r w:rsidR="00FD695E" w:rsidRPr="00BB0024">
        <w:rPr>
          <w:sz w:val="22"/>
          <w:szCs w:val="22"/>
        </w:rPr>
        <w:t xml:space="preserve"> x</w:t>
      </w:r>
      <w:r w:rsidR="00C30D2D" w:rsidRPr="00BB0024">
        <w:rPr>
          <w:sz w:val="22"/>
          <w:szCs w:val="22"/>
        </w:rPr>
        <w:t xml:space="preserve"> </w:t>
      </w:r>
      <w:r w:rsidR="002A5AB8" w:rsidRPr="00BB0024">
        <w:rPr>
          <w:sz w:val="22"/>
          <w:szCs w:val="22"/>
        </w:rPr>
        <w:t>map</w:t>
      </w:r>
      <w:r w:rsidR="00C30D2D" w:rsidRPr="00BB0024">
        <w:rPr>
          <w:sz w:val="22"/>
          <w:szCs w:val="22"/>
        </w:rPr>
        <w:t>a</w:t>
      </w:r>
    </w:p>
    <w:p w14:paraId="3A7A89C6" w14:textId="06821003" w:rsidR="00DF70D5" w:rsidRPr="005E7134" w:rsidRDefault="00DF70D5" w:rsidP="00DF70D5">
      <w:pPr>
        <w:pStyle w:val="Odstavecseseznamem"/>
        <w:jc w:val="both"/>
        <w:rPr>
          <w:sz w:val="22"/>
          <w:szCs w:val="22"/>
          <w:highlight w:val="yellow"/>
        </w:rPr>
      </w:pPr>
    </w:p>
    <w:p w14:paraId="46ACE75B" w14:textId="77777777" w:rsidR="002C222E" w:rsidRPr="005E7134" w:rsidRDefault="002C222E" w:rsidP="00DF70D5">
      <w:pPr>
        <w:pStyle w:val="Odstavecseseznamem"/>
        <w:jc w:val="both"/>
        <w:rPr>
          <w:sz w:val="22"/>
          <w:szCs w:val="22"/>
          <w:highlight w:val="yellow"/>
        </w:rPr>
      </w:pPr>
    </w:p>
    <w:p w14:paraId="5F3715F2" w14:textId="2A398B2F" w:rsidR="00274EF7" w:rsidRPr="005E7134" w:rsidRDefault="00F24004" w:rsidP="00274EF7">
      <w:pPr>
        <w:pStyle w:val="Zkladntext"/>
        <w:spacing w:before="0" w:after="0"/>
        <w:rPr>
          <w:rFonts w:ascii="Times New Roman" w:hAnsi="Times New Roman"/>
          <w:b/>
          <w:sz w:val="22"/>
          <w:szCs w:val="22"/>
        </w:rPr>
      </w:pPr>
      <w:r w:rsidRPr="005E7134">
        <w:rPr>
          <w:rFonts w:ascii="Times New Roman" w:hAnsi="Times New Roman"/>
          <w:b/>
          <w:sz w:val="22"/>
          <w:szCs w:val="22"/>
        </w:rPr>
        <w:t>Návrh usnesení</w:t>
      </w:r>
      <w:r w:rsidR="00274EF7" w:rsidRPr="005E7134">
        <w:rPr>
          <w:rFonts w:ascii="Times New Roman" w:hAnsi="Times New Roman"/>
          <w:b/>
          <w:sz w:val="22"/>
          <w:szCs w:val="22"/>
        </w:rPr>
        <w:t>:</w:t>
      </w:r>
    </w:p>
    <w:p w14:paraId="5F51DED2" w14:textId="77777777" w:rsidR="00DF70D5" w:rsidRPr="005E7134" w:rsidRDefault="00DF70D5" w:rsidP="00274EF7">
      <w:pPr>
        <w:overflowPunct/>
        <w:autoSpaceDE/>
        <w:autoSpaceDN/>
        <w:adjustRightInd/>
        <w:jc w:val="center"/>
        <w:textAlignment w:val="auto"/>
        <w:rPr>
          <w:sz w:val="22"/>
          <w:szCs w:val="22"/>
        </w:rPr>
      </w:pPr>
    </w:p>
    <w:p w14:paraId="62DE0C6F" w14:textId="77777777" w:rsidR="00274EF7" w:rsidRPr="005E7134" w:rsidRDefault="00274EF7" w:rsidP="00274EF7">
      <w:pPr>
        <w:overflowPunct/>
        <w:autoSpaceDE/>
        <w:autoSpaceDN/>
        <w:adjustRightInd/>
        <w:jc w:val="center"/>
        <w:textAlignment w:val="auto"/>
        <w:rPr>
          <w:sz w:val="22"/>
          <w:szCs w:val="22"/>
        </w:rPr>
      </w:pPr>
      <w:r w:rsidRPr="005E7134">
        <w:rPr>
          <w:sz w:val="22"/>
          <w:szCs w:val="22"/>
        </w:rPr>
        <w:t>Zastupitelstvo MČ Brno</w:t>
      </w:r>
      <w:r w:rsidR="001525FB" w:rsidRPr="005E7134">
        <w:rPr>
          <w:sz w:val="22"/>
          <w:szCs w:val="22"/>
        </w:rPr>
        <w:t>-</w:t>
      </w:r>
      <w:r w:rsidRPr="005E7134">
        <w:rPr>
          <w:sz w:val="22"/>
          <w:szCs w:val="22"/>
        </w:rPr>
        <w:t>Tuřany</w:t>
      </w:r>
    </w:p>
    <w:p w14:paraId="05810BC4" w14:textId="77777777" w:rsidR="00007B5E" w:rsidRDefault="00007B5E" w:rsidP="003064BF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color w:val="000000"/>
          <w:sz w:val="22"/>
          <w:szCs w:val="22"/>
        </w:rPr>
      </w:pPr>
    </w:p>
    <w:p w14:paraId="6A2B887B" w14:textId="5763E2F5" w:rsidR="003064BF" w:rsidRDefault="003064BF" w:rsidP="003064BF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color w:val="000000"/>
          <w:sz w:val="22"/>
          <w:szCs w:val="22"/>
        </w:rPr>
      </w:pPr>
      <w:r w:rsidRPr="003064BF">
        <w:rPr>
          <w:b/>
          <w:bCs/>
          <w:noProof w:val="0"/>
          <w:color w:val="000000"/>
          <w:sz w:val="22"/>
          <w:szCs w:val="22"/>
        </w:rPr>
        <w:t>souhlas</w:t>
      </w:r>
      <w:r>
        <w:rPr>
          <w:b/>
          <w:bCs/>
          <w:noProof w:val="0"/>
          <w:color w:val="000000"/>
          <w:sz w:val="22"/>
          <w:szCs w:val="22"/>
        </w:rPr>
        <w:t>í</w:t>
      </w:r>
    </w:p>
    <w:p w14:paraId="03A8FC1B" w14:textId="77777777" w:rsidR="00007B5E" w:rsidRDefault="00007B5E" w:rsidP="003064BF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color w:val="000000"/>
          <w:sz w:val="22"/>
          <w:szCs w:val="22"/>
        </w:rPr>
      </w:pPr>
    </w:p>
    <w:p w14:paraId="273A475A" w14:textId="29D9BCAB" w:rsidR="0068419F" w:rsidRPr="0068419F" w:rsidRDefault="0068419F" w:rsidP="0068419F">
      <w:pPr>
        <w:overflowPunct/>
        <w:autoSpaceDE/>
        <w:autoSpaceDN/>
        <w:adjustRightInd/>
        <w:jc w:val="center"/>
        <w:textAlignment w:val="auto"/>
        <w:rPr>
          <w:noProof w:val="0"/>
          <w:color w:val="000000"/>
          <w:sz w:val="22"/>
          <w:szCs w:val="22"/>
        </w:rPr>
      </w:pPr>
      <w:r w:rsidRPr="0068419F">
        <w:rPr>
          <w:noProof w:val="0"/>
          <w:color w:val="000000"/>
          <w:sz w:val="22"/>
          <w:szCs w:val="22"/>
        </w:rPr>
        <w:t xml:space="preserve">se směnou pozemků </w:t>
      </w:r>
      <w:proofErr w:type="spellStart"/>
      <w:r w:rsidRPr="0068419F">
        <w:rPr>
          <w:noProof w:val="0"/>
          <w:color w:val="000000"/>
          <w:sz w:val="22"/>
          <w:szCs w:val="22"/>
        </w:rPr>
        <w:t>p.č</w:t>
      </w:r>
      <w:proofErr w:type="spellEnd"/>
      <w:r w:rsidRPr="0068419F">
        <w:rPr>
          <w:noProof w:val="0"/>
          <w:color w:val="000000"/>
          <w:sz w:val="22"/>
          <w:szCs w:val="22"/>
        </w:rPr>
        <w:t xml:space="preserve">. 883/1, </w:t>
      </w:r>
      <w:proofErr w:type="spellStart"/>
      <w:r w:rsidRPr="0068419F">
        <w:rPr>
          <w:noProof w:val="0"/>
          <w:color w:val="000000"/>
          <w:sz w:val="22"/>
          <w:szCs w:val="22"/>
        </w:rPr>
        <w:t>p.č</w:t>
      </w:r>
      <w:proofErr w:type="spellEnd"/>
      <w:r w:rsidRPr="0068419F">
        <w:rPr>
          <w:noProof w:val="0"/>
          <w:color w:val="000000"/>
          <w:sz w:val="22"/>
          <w:szCs w:val="22"/>
        </w:rPr>
        <w:t xml:space="preserve">. 884/5, </w:t>
      </w:r>
      <w:proofErr w:type="spellStart"/>
      <w:r w:rsidRPr="0068419F">
        <w:rPr>
          <w:noProof w:val="0"/>
          <w:color w:val="000000"/>
          <w:sz w:val="22"/>
          <w:szCs w:val="22"/>
        </w:rPr>
        <w:t>p.č</w:t>
      </w:r>
      <w:proofErr w:type="spellEnd"/>
      <w:r w:rsidRPr="0068419F">
        <w:rPr>
          <w:noProof w:val="0"/>
          <w:color w:val="000000"/>
          <w:sz w:val="22"/>
          <w:szCs w:val="22"/>
        </w:rPr>
        <w:t xml:space="preserve">. 855/21, </w:t>
      </w:r>
      <w:proofErr w:type="spellStart"/>
      <w:r w:rsidRPr="0068419F">
        <w:rPr>
          <w:noProof w:val="0"/>
          <w:color w:val="000000"/>
          <w:sz w:val="22"/>
          <w:szCs w:val="22"/>
        </w:rPr>
        <w:t>p.č</w:t>
      </w:r>
      <w:proofErr w:type="spellEnd"/>
      <w:r w:rsidR="002B1FCF">
        <w:rPr>
          <w:noProof w:val="0"/>
          <w:color w:val="000000"/>
          <w:sz w:val="22"/>
          <w:szCs w:val="22"/>
        </w:rPr>
        <w:t>.</w:t>
      </w:r>
      <w:r w:rsidRPr="0068419F">
        <w:rPr>
          <w:noProof w:val="0"/>
          <w:color w:val="000000"/>
          <w:sz w:val="22"/>
          <w:szCs w:val="22"/>
        </w:rPr>
        <w:t xml:space="preserve"> 884/8 a </w:t>
      </w:r>
      <w:proofErr w:type="spellStart"/>
      <w:r w:rsidRPr="0068419F">
        <w:rPr>
          <w:noProof w:val="0"/>
          <w:color w:val="000000"/>
          <w:sz w:val="22"/>
          <w:szCs w:val="22"/>
        </w:rPr>
        <w:t>p.č</w:t>
      </w:r>
      <w:proofErr w:type="spellEnd"/>
      <w:r w:rsidRPr="0068419F">
        <w:rPr>
          <w:noProof w:val="0"/>
          <w:color w:val="000000"/>
          <w:sz w:val="22"/>
          <w:szCs w:val="22"/>
        </w:rPr>
        <w:t>. 854/6 v </w:t>
      </w:r>
      <w:proofErr w:type="spellStart"/>
      <w:r w:rsidRPr="0068419F">
        <w:rPr>
          <w:noProof w:val="0"/>
          <w:color w:val="000000"/>
          <w:sz w:val="22"/>
          <w:szCs w:val="22"/>
        </w:rPr>
        <w:t>k.ú</w:t>
      </w:r>
      <w:proofErr w:type="spellEnd"/>
      <w:r w:rsidRPr="0068419F">
        <w:rPr>
          <w:noProof w:val="0"/>
          <w:color w:val="000000"/>
          <w:sz w:val="22"/>
          <w:szCs w:val="22"/>
        </w:rPr>
        <w:t xml:space="preserve">. Kohoutovice ve vlastnictví statutárního města Brna, za pozemek </w:t>
      </w:r>
      <w:proofErr w:type="spellStart"/>
      <w:r w:rsidRPr="0068419F">
        <w:rPr>
          <w:noProof w:val="0"/>
          <w:color w:val="000000"/>
          <w:sz w:val="22"/>
          <w:szCs w:val="22"/>
        </w:rPr>
        <w:t>p.č</w:t>
      </w:r>
      <w:proofErr w:type="spellEnd"/>
      <w:r w:rsidRPr="0068419F">
        <w:rPr>
          <w:noProof w:val="0"/>
          <w:color w:val="000000"/>
          <w:sz w:val="22"/>
          <w:szCs w:val="22"/>
        </w:rPr>
        <w:t>. 1163 v </w:t>
      </w:r>
      <w:proofErr w:type="spellStart"/>
      <w:r w:rsidRPr="0068419F">
        <w:rPr>
          <w:noProof w:val="0"/>
          <w:color w:val="000000"/>
          <w:sz w:val="22"/>
          <w:szCs w:val="22"/>
        </w:rPr>
        <w:t>k.ú</w:t>
      </w:r>
      <w:proofErr w:type="spellEnd"/>
      <w:r w:rsidRPr="0068419F">
        <w:rPr>
          <w:noProof w:val="0"/>
          <w:color w:val="000000"/>
          <w:sz w:val="22"/>
          <w:szCs w:val="22"/>
        </w:rPr>
        <w:t>. Brněnské Ivanovice včetně budovy č.p. 2 ve vlastnictví společnosti K51, s.r.o.</w:t>
      </w:r>
    </w:p>
    <w:p w14:paraId="449817E5" w14:textId="77777777" w:rsidR="0068419F" w:rsidRDefault="0068419F" w:rsidP="003064BF">
      <w:pPr>
        <w:overflowPunct/>
        <w:autoSpaceDE/>
        <w:autoSpaceDN/>
        <w:adjustRightInd/>
        <w:jc w:val="center"/>
        <w:textAlignment w:val="auto"/>
        <w:rPr>
          <w:noProof w:val="0"/>
          <w:color w:val="000000"/>
          <w:sz w:val="22"/>
          <w:szCs w:val="22"/>
        </w:rPr>
      </w:pPr>
    </w:p>
    <w:p w14:paraId="7885F168" w14:textId="77777777" w:rsidR="003064BF" w:rsidRDefault="003064BF" w:rsidP="005E7134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color w:val="000000"/>
          <w:sz w:val="22"/>
          <w:szCs w:val="22"/>
        </w:rPr>
      </w:pPr>
    </w:p>
    <w:p w14:paraId="04098379" w14:textId="77777777" w:rsidR="003064BF" w:rsidRDefault="003064BF" w:rsidP="005E7134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color w:val="000000"/>
          <w:sz w:val="22"/>
          <w:szCs w:val="22"/>
        </w:rPr>
      </w:pPr>
    </w:p>
    <w:p w14:paraId="76B354C7" w14:textId="77777777" w:rsidR="003064BF" w:rsidRDefault="003064BF" w:rsidP="005E7134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color w:val="000000"/>
          <w:sz w:val="22"/>
          <w:szCs w:val="22"/>
        </w:rPr>
      </w:pPr>
    </w:p>
    <w:p w14:paraId="3E958C17" w14:textId="77777777" w:rsidR="005E7134" w:rsidRDefault="005E7134" w:rsidP="00A57FE3">
      <w:pPr>
        <w:pStyle w:val="Zkladntext"/>
        <w:spacing w:before="0" w:after="0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56557BBC" w14:textId="77777777" w:rsidR="005E7134" w:rsidRDefault="005E7134" w:rsidP="008A1852">
      <w:pPr>
        <w:pStyle w:val="Zkladntext"/>
        <w:spacing w:before="0" w:after="0"/>
        <w:jc w:val="center"/>
        <w:rPr>
          <w:rFonts w:ascii="Times New Roman" w:hAnsi="Times New Roman"/>
          <w:sz w:val="22"/>
          <w:szCs w:val="22"/>
        </w:rPr>
      </w:pPr>
    </w:p>
    <w:p w14:paraId="3DB22462" w14:textId="77777777" w:rsidR="005E7134" w:rsidRDefault="005E7134" w:rsidP="008A1852">
      <w:pPr>
        <w:pStyle w:val="Zkladntext"/>
        <w:spacing w:before="0" w:after="0"/>
        <w:jc w:val="center"/>
        <w:rPr>
          <w:rFonts w:ascii="Times New Roman" w:hAnsi="Times New Roman"/>
          <w:sz w:val="22"/>
          <w:szCs w:val="22"/>
        </w:rPr>
      </w:pPr>
    </w:p>
    <w:p w14:paraId="1F6D0E59" w14:textId="2878CF36" w:rsidR="00E1570C" w:rsidRPr="005E7134" w:rsidRDefault="00541F2C" w:rsidP="008A1852">
      <w:pPr>
        <w:pStyle w:val="Zkladntext"/>
        <w:spacing w:before="0" w:after="0"/>
        <w:jc w:val="center"/>
        <w:rPr>
          <w:rFonts w:ascii="Times New Roman" w:hAnsi="Times New Roman"/>
          <w:sz w:val="22"/>
          <w:szCs w:val="22"/>
        </w:rPr>
      </w:pPr>
      <w:r w:rsidRPr="005E7134">
        <w:rPr>
          <w:rFonts w:ascii="Times New Roman" w:hAnsi="Times New Roman"/>
          <w:sz w:val="22"/>
          <w:szCs w:val="22"/>
        </w:rPr>
        <w:t>.</w:t>
      </w:r>
    </w:p>
    <w:p w14:paraId="3869DED8" w14:textId="00E95100" w:rsidR="002C222E" w:rsidRPr="005E7134" w:rsidRDefault="002C222E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11D52619" w14:textId="3923504B" w:rsidR="008A1852" w:rsidRPr="005E7134" w:rsidRDefault="008A1852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1ACC2FF7" w14:textId="77777777" w:rsidR="008A1852" w:rsidRPr="005E7134" w:rsidRDefault="008A1852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5EF9C7F8" w14:textId="097B72BD" w:rsidR="00274EF7" w:rsidRPr="00290ED8" w:rsidRDefault="00274EF7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  <w:r w:rsidRPr="00290ED8">
        <w:rPr>
          <w:rFonts w:ascii="Times New Roman" w:hAnsi="Times New Roman"/>
          <w:sz w:val="22"/>
          <w:szCs w:val="22"/>
        </w:rPr>
        <w:t xml:space="preserve">V Brně dne </w:t>
      </w:r>
      <w:r w:rsidR="0068419F">
        <w:rPr>
          <w:rFonts w:ascii="Times New Roman" w:hAnsi="Times New Roman"/>
          <w:sz w:val="22"/>
          <w:szCs w:val="22"/>
        </w:rPr>
        <w:t>1</w:t>
      </w:r>
      <w:r w:rsidR="002B1FCF">
        <w:rPr>
          <w:rFonts w:ascii="Times New Roman" w:hAnsi="Times New Roman"/>
          <w:sz w:val="22"/>
          <w:szCs w:val="22"/>
        </w:rPr>
        <w:t>5</w:t>
      </w:r>
      <w:r w:rsidR="0068419F">
        <w:rPr>
          <w:rFonts w:ascii="Times New Roman" w:hAnsi="Times New Roman"/>
          <w:sz w:val="22"/>
          <w:szCs w:val="22"/>
        </w:rPr>
        <w:t>.4</w:t>
      </w:r>
      <w:r w:rsidR="003064BF">
        <w:rPr>
          <w:rFonts w:ascii="Times New Roman" w:hAnsi="Times New Roman"/>
          <w:sz w:val="22"/>
          <w:szCs w:val="22"/>
        </w:rPr>
        <w:t>.2026</w:t>
      </w:r>
    </w:p>
    <w:p w14:paraId="2F796137" w14:textId="35CC1F0F" w:rsidR="005C6701" w:rsidRPr="00290ED8" w:rsidRDefault="005C6701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2A547E67" w14:textId="2658E94E" w:rsidR="002C222E" w:rsidRPr="00290ED8" w:rsidRDefault="002C222E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3BFB0F42" w14:textId="77777777" w:rsidR="008A1852" w:rsidRPr="00290ED8" w:rsidRDefault="008A1852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70EFEFBE" w14:textId="0F910B9F" w:rsidR="00274EF7" w:rsidRPr="00290ED8" w:rsidRDefault="00274EF7" w:rsidP="00274EF7">
      <w:pPr>
        <w:pStyle w:val="Zkladntext"/>
        <w:spacing w:before="0" w:after="0"/>
        <w:rPr>
          <w:rFonts w:ascii="Times New Roman" w:hAnsi="Times New Roman"/>
          <w:color w:val="FF0000"/>
          <w:sz w:val="22"/>
          <w:szCs w:val="22"/>
        </w:rPr>
      </w:pPr>
      <w:r w:rsidRPr="00290ED8">
        <w:rPr>
          <w:rFonts w:ascii="Times New Roman" w:hAnsi="Times New Roman"/>
          <w:sz w:val="22"/>
          <w:szCs w:val="22"/>
        </w:rPr>
        <w:t>Zpracoval:</w:t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  <w:t>Předkládá:</w:t>
      </w:r>
    </w:p>
    <w:p w14:paraId="3FCD2EDB" w14:textId="5A85494F" w:rsidR="00FC66ED" w:rsidRDefault="00403CDD" w:rsidP="00FC66ED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Ing. Jolana Klajsnerová</w:t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  <w:t>Rada MČ Brno-Tuřany</w:t>
      </w:r>
    </w:p>
    <w:p w14:paraId="465A31DE" w14:textId="0D37E725" w:rsidR="00792BC6" w:rsidRDefault="00792BC6" w:rsidP="00FC66ED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34AB3395" w14:textId="77777777" w:rsidR="00792BC6" w:rsidRPr="00290ED8" w:rsidRDefault="00792BC6" w:rsidP="00FC66ED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sectPr w:rsidR="00792BC6" w:rsidRPr="00290ED8" w:rsidSect="002C222E">
      <w:headerReference w:type="default" r:id="rId7"/>
      <w:footerReference w:type="default" r:id="rId8"/>
      <w:type w:val="continuous"/>
      <w:pgSz w:w="11905" w:h="16838" w:code="9"/>
      <w:pgMar w:top="2268" w:right="1134" w:bottom="1135" w:left="1418" w:header="567" w:footer="357" w:gutter="0"/>
      <w:cols w:sep="1"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D2768" w14:textId="77777777" w:rsidR="00944948" w:rsidRDefault="00944948">
      <w:r>
        <w:separator/>
      </w:r>
    </w:p>
  </w:endnote>
  <w:endnote w:type="continuationSeparator" w:id="0">
    <w:p w14:paraId="429DA3D9" w14:textId="77777777" w:rsidR="00944948" w:rsidRDefault="00944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FE19E" w14:textId="77777777" w:rsidR="00A11EB6" w:rsidRDefault="00A11EB6">
    <w:pPr>
      <w:pStyle w:val="Zpat"/>
    </w:pPr>
  </w:p>
  <w:p w14:paraId="589F5120" w14:textId="77777777" w:rsidR="00F96970" w:rsidRDefault="00F96970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ED342" w14:textId="77777777" w:rsidR="00944948" w:rsidRDefault="00944948">
      <w:r>
        <w:separator/>
      </w:r>
    </w:p>
  </w:footnote>
  <w:footnote w:type="continuationSeparator" w:id="0">
    <w:p w14:paraId="17980488" w14:textId="77777777" w:rsidR="00944948" w:rsidRDefault="009449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8C86F" w14:textId="77777777" w:rsidR="00F96970" w:rsidRDefault="00F96970">
    <w:pPr>
      <w:pStyle w:val="Standardntext"/>
      <w:rPr>
        <w:rFonts w:ascii="Arial" w:hAnsi="Arial"/>
        <w:b/>
      </w:rPr>
    </w:pPr>
  </w:p>
  <w:p w14:paraId="3CDE1EB2" w14:textId="1833F5E6" w:rsidR="00F96970" w:rsidRPr="00F337D2" w:rsidRDefault="00792BC6" w:rsidP="00750D8E">
    <w:pPr>
      <w:pStyle w:val="Standardntext"/>
    </w:pPr>
    <w:r>
      <w:t xml:space="preserve">  </w:t>
    </w:r>
    <w:r w:rsidR="00496613">
      <w:t>2</w:t>
    </w:r>
    <w:r w:rsidR="00924C8A">
      <w:t>4</w:t>
    </w:r>
    <w:r w:rsidR="00F96970" w:rsidRPr="00F337D2">
      <w:t>/</w:t>
    </w:r>
    <w:r w:rsidR="00DF70D5">
      <w:t>IX</w:t>
    </w:r>
    <w:r w:rsidR="00F96970" w:rsidRPr="00F337D2">
      <w:t>. zasedání Zastupitelstva městské části Brno-Tuřany konané dne</w:t>
    </w:r>
    <w:r w:rsidR="00F14825">
      <w:t xml:space="preserve"> </w:t>
    </w:r>
    <w:r w:rsidR="00924C8A">
      <w:t>23.4.2026</w:t>
    </w:r>
  </w:p>
  <w:p w14:paraId="304C5A5F" w14:textId="77777777" w:rsidR="00F96970" w:rsidRDefault="00F96970" w:rsidP="00C10BB6">
    <w:pPr>
      <w:pStyle w:val="Standardntext"/>
    </w:pPr>
    <w:r>
      <w:t>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36B0D"/>
    <w:multiLevelType w:val="hybridMultilevel"/>
    <w:tmpl w:val="408E1A4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A66E4"/>
    <w:multiLevelType w:val="hybridMultilevel"/>
    <w:tmpl w:val="22E8764E"/>
    <w:lvl w:ilvl="0" w:tplc="980A61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7122C"/>
    <w:multiLevelType w:val="hybridMultilevel"/>
    <w:tmpl w:val="AB6CCE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A25498"/>
    <w:multiLevelType w:val="hybridMultilevel"/>
    <w:tmpl w:val="4FC0D520"/>
    <w:lvl w:ilvl="0" w:tplc="6434B5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F64FE5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5" w15:restartNumberingAfterBreak="0">
    <w:nsid w:val="2B0E7CC2"/>
    <w:multiLevelType w:val="hybridMultilevel"/>
    <w:tmpl w:val="8D74169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052237"/>
    <w:multiLevelType w:val="hybridMultilevel"/>
    <w:tmpl w:val="CA26AF1A"/>
    <w:lvl w:ilvl="0" w:tplc="282220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707B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8" w15:restartNumberingAfterBreak="0">
    <w:nsid w:val="394B3027"/>
    <w:multiLevelType w:val="hybridMultilevel"/>
    <w:tmpl w:val="F64C8BCA"/>
    <w:lvl w:ilvl="0" w:tplc="DF80C5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85115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0" w15:restartNumberingAfterBreak="0">
    <w:nsid w:val="40D60F98"/>
    <w:multiLevelType w:val="hybridMultilevel"/>
    <w:tmpl w:val="3A52B3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183C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B608C6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B571E8"/>
    <w:multiLevelType w:val="multilevel"/>
    <w:tmpl w:val="F77CF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CE21ED"/>
    <w:multiLevelType w:val="hybridMultilevel"/>
    <w:tmpl w:val="5DD2A160"/>
    <w:lvl w:ilvl="0" w:tplc="4F922A9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C0F7195"/>
    <w:multiLevelType w:val="hybridMultilevel"/>
    <w:tmpl w:val="D23A9B62"/>
    <w:lvl w:ilvl="0" w:tplc="0DDAB0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9C1BB8"/>
    <w:multiLevelType w:val="multilevel"/>
    <w:tmpl w:val="59102E18"/>
    <w:lvl w:ilvl="0">
      <w:start w:val="1"/>
      <w:numFmt w:val="decimal"/>
      <w:lvlText w:val="%1)"/>
      <w:lvlJc w:val="left"/>
      <w:pPr>
        <w:tabs>
          <w:tab w:val="num" w:pos="644"/>
        </w:tabs>
        <w:ind w:left="641" w:hanging="357"/>
      </w:pPr>
      <w:rPr>
        <w:rFonts w:ascii="Arial" w:hAnsi="Arial" w:hint="default"/>
        <w:u w:val="none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61B52C47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6" w15:restartNumberingAfterBreak="0">
    <w:nsid w:val="69523927"/>
    <w:multiLevelType w:val="hybridMultilevel"/>
    <w:tmpl w:val="78EC9AD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F05E83"/>
    <w:multiLevelType w:val="hybridMultilevel"/>
    <w:tmpl w:val="1818AAB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005AB1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9" w15:restartNumberingAfterBreak="0">
    <w:nsid w:val="70677BEA"/>
    <w:multiLevelType w:val="hybridMultilevel"/>
    <w:tmpl w:val="2818719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586654D"/>
    <w:multiLevelType w:val="hybridMultilevel"/>
    <w:tmpl w:val="0F00F6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527EA6"/>
    <w:multiLevelType w:val="hybridMultilevel"/>
    <w:tmpl w:val="9A52A56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E8C886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8"/>
  </w:num>
  <w:num w:numId="3">
    <w:abstractNumId w:val="9"/>
  </w:num>
  <w:num w:numId="4">
    <w:abstractNumId w:val="15"/>
  </w:num>
  <w:num w:numId="5">
    <w:abstractNumId w:val="4"/>
  </w:num>
  <w:num w:numId="6">
    <w:abstractNumId w:val="14"/>
  </w:num>
  <w:num w:numId="7">
    <w:abstractNumId w:val="11"/>
  </w:num>
  <w:num w:numId="8">
    <w:abstractNumId w:val="19"/>
  </w:num>
  <w:num w:numId="9">
    <w:abstractNumId w:val="0"/>
  </w:num>
  <w:num w:numId="10">
    <w:abstractNumId w:val="2"/>
  </w:num>
  <w:num w:numId="11">
    <w:abstractNumId w:val="5"/>
  </w:num>
  <w:num w:numId="12">
    <w:abstractNumId w:val="10"/>
  </w:num>
  <w:num w:numId="13">
    <w:abstractNumId w:val="6"/>
  </w:num>
  <w:num w:numId="14">
    <w:abstractNumId w:val="16"/>
  </w:num>
  <w:num w:numId="15">
    <w:abstractNumId w:val="21"/>
  </w:num>
  <w:num w:numId="16">
    <w:abstractNumId w:val="17"/>
  </w:num>
  <w:num w:numId="17">
    <w:abstractNumId w:val="12"/>
  </w:num>
  <w:num w:numId="18">
    <w:abstractNumId w:val="20"/>
  </w:num>
  <w:num w:numId="19">
    <w:abstractNumId w:val="13"/>
  </w:num>
  <w:num w:numId="20">
    <w:abstractNumId w:val="1"/>
  </w:num>
  <w:num w:numId="21">
    <w:abstractNumId w:val="8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2E5"/>
    <w:rsid w:val="000014A9"/>
    <w:rsid w:val="000070D0"/>
    <w:rsid w:val="00007B5E"/>
    <w:rsid w:val="000169AD"/>
    <w:rsid w:val="00025BB8"/>
    <w:rsid w:val="000270BA"/>
    <w:rsid w:val="000272AE"/>
    <w:rsid w:val="00030372"/>
    <w:rsid w:val="0003318A"/>
    <w:rsid w:val="00036C6C"/>
    <w:rsid w:val="00051E18"/>
    <w:rsid w:val="00056ED6"/>
    <w:rsid w:val="00057F4B"/>
    <w:rsid w:val="0006118B"/>
    <w:rsid w:val="0006188D"/>
    <w:rsid w:val="000623D4"/>
    <w:rsid w:val="000647C6"/>
    <w:rsid w:val="000764B1"/>
    <w:rsid w:val="000804CE"/>
    <w:rsid w:val="00084ADA"/>
    <w:rsid w:val="00086784"/>
    <w:rsid w:val="000975DF"/>
    <w:rsid w:val="000A3DC1"/>
    <w:rsid w:val="000B14A1"/>
    <w:rsid w:val="000C1903"/>
    <w:rsid w:val="000D3D2E"/>
    <w:rsid w:val="000D5D79"/>
    <w:rsid w:val="000D7E4C"/>
    <w:rsid w:val="000E0582"/>
    <w:rsid w:val="000E2017"/>
    <w:rsid w:val="000E2BE4"/>
    <w:rsid w:val="000F265C"/>
    <w:rsid w:val="000F673B"/>
    <w:rsid w:val="001008B2"/>
    <w:rsid w:val="001050E9"/>
    <w:rsid w:val="00105434"/>
    <w:rsid w:val="00105D56"/>
    <w:rsid w:val="0011680D"/>
    <w:rsid w:val="00126008"/>
    <w:rsid w:val="00131DCB"/>
    <w:rsid w:val="0013489C"/>
    <w:rsid w:val="0013518B"/>
    <w:rsid w:val="00135950"/>
    <w:rsid w:val="00136923"/>
    <w:rsid w:val="00146E89"/>
    <w:rsid w:val="001514B9"/>
    <w:rsid w:val="001525FB"/>
    <w:rsid w:val="00153292"/>
    <w:rsid w:val="00155954"/>
    <w:rsid w:val="00156709"/>
    <w:rsid w:val="001569DC"/>
    <w:rsid w:val="0016625E"/>
    <w:rsid w:val="00172CEA"/>
    <w:rsid w:val="001758B4"/>
    <w:rsid w:val="001B52BA"/>
    <w:rsid w:val="001C2304"/>
    <w:rsid w:val="001D548E"/>
    <w:rsid w:val="001E06ED"/>
    <w:rsid w:val="001E0D45"/>
    <w:rsid w:val="001F4AF5"/>
    <w:rsid w:val="001F50AA"/>
    <w:rsid w:val="002112BB"/>
    <w:rsid w:val="0022036A"/>
    <w:rsid w:val="00222B2D"/>
    <w:rsid w:val="00231791"/>
    <w:rsid w:val="00231910"/>
    <w:rsid w:val="0023192C"/>
    <w:rsid w:val="00234AC1"/>
    <w:rsid w:val="002367BD"/>
    <w:rsid w:val="002423D6"/>
    <w:rsid w:val="00243A47"/>
    <w:rsid w:val="002510F4"/>
    <w:rsid w:val="00257178"/>
    <w:rsid w:val="0026009C"/>
    <w:rsid w:val="0026146C"/>
    <w:rsid w:val="002614C3"/>
    <w:rsid w:val="00265E27"/>
    <w:rsid w:val="00270BEE"/>
    <w:rsid w:val="00271E3A"/>
    <w:rsid w:val="00274EF7"/>
    <w:rsid w:val="00286EBE"/>
    <w:rsid w:val="00290ED8"/>
    <w:rsid w:val="00297847"/>
    <w:rsid w:val="002A51BA"/>
    <w:rsid w:val="002A5AB8"/>
    <w:rsid w:val="002A63F9"/>
    <w:rsid w:val="002A7B19"/>
    <w:rsid w:val="002B03D8"/>
    <w:rsid w:val="002B1FCF"/>
    <w:rsid w:val="002C222E"/>
    <w:rsid w:val="002C6558"/>
    <w:rsid w:val="002D2316"/>
    <w:rsid w:val="002D4E58"/>
    <w:rsid w:val="002D6751"/>
    <w:rsid w:val="002D755B"/>
    <w:rsid w:val="002E4152"/>
    <w:rsid w:val="002F459C"/>
    <w:rsid w:val="002F4E0D"/>
    <w:rsid w:val="002F5547"/>
    <w:rsid w:val="002F56F2"/>
    <w:rsid w:val="003064BF"/>
    <w:rsid w:val="00307CA1"/>
    <w:rsid w:val="00311819"/>
    <w:rsid w:val="00322D59"/>
    <w:rsid w:val="0032367B"/>
    <w:rsid w:val="00323A82"/>
    <w:rsid w:val="0032540A"/>
    <w:rsid w:val="00340245"/>
    <w:rsid w:val="0034138C"/>
    <w:rsid w:val="00354A41"/>
    <w:rsid w:val="003553D0"/>
    <w:rsid w:val="00356FC9"/>
    <w:rsid w:val="003735F0"/>
    <w:rsid w:val="003738C8"/>
    <w:rsid w:val="00376136"/>
    <w:rsid w:val="00382999"/>
    <w:rsid w:val="00390BFF"/>
    <w:rsid w:val="003B266F"/>
    <w:rsid w:val="003B5C7C"/>
    <w:rsid w:val="003B7E07"/>
    <w:rsid w:val="003C77BD"/>
    <w:rsid w:val="003D1959"/>
    <w:rsid w:val="003D6FE1"/>
    <w:rsid w:val="003E4F87"/>
    <w:rsid w:val="003E64C6"/>
    <w:rsid w:val="003E6573"/>
    <w:rsid w:val="003F2415"/>
    <w:rsid w:val="003F4571"/>
    <w:rsid w:val="00403CDD"/>
    <w:rsid w:val="0042039A"/>
    <w:rsid w:val="00424C82"/>
    <w:rsid w:val="004258D6"/>
    <w:rsid w:val="00427D18"/>
    <w:rsid w:val="0043333C"/>
    <w:rsid w:val="00440DCE"/>
    <w:rsid w:val="004411C8"/>
    <w:rsid w:val="00446F13"/>
    <w:rsid w:val="00446FD6"/>
    <w:rsid w:val="004517FB"/>
    <w:rsid w:val="00456EEF"/>
    <w:rsid w:val="004608C0"/>
    <w:rsid w:val="00460EB3"/>
    <w:rsid w:val="004628EA"/>
    <w:rsid w:val="00464275"/>
    <w:rsid w:val="004701C9"/>
    <w:rsid w:val="00475548"/>
    <w:rsid w:val="0047696D"/>
    <w:rsid w:val="00484176"/>
    <w:rsid w:val="004868D9"/>
    <w:rsid w:val="00490A65"/>
    <w:rsid w:val="00491406"/>
    <w:rsid w:val="00496613"/>
    <w:rsid w:val="004A1D0F"/>
    <w:rsid w:val="004A6305"/>
    <w:rsid w:val="004B0A9D"/>
    <w:rsid w:val="004B18A0"/>
    <w:rsid w:val="004B2EA4"/>
    <w:rsid w:val="004B7259"/>
    <w:rsid w:val="004C6093"/>
    <w:rsid w:val="004D242E"/>
    <w:rsid w:val="004D771A"/>
    <w:rsid w:val="004E09CA"/>
    <w:rsid w:val="004E3FC0"/>
    <w:rsid w:val="004F15C8"/>
    <w:rsid w:val="004F1621"/>
    <w:rsid w:val="004F4BD6"/>
    <w:rsid w:val="00500650"/>
    <w:rsid w:val="00502BFB"/>
    <w:rsid w:val="00502CC3"/>
    <w:rsid w:val="00504F5C"/>
    <w:rsid w:val="00514FCD"/>
    <w:rsid w:val="00520C6C"/>
    <w:rsid w:val="005241BE"/>
    <w:rsid w:val="00525639"/>
    <w:rsid w:val="005356B2"/>
    <w:rsid w:val="00541F2C"/>
    <w:rsid w:val="005462F4"/>
    <w:rsid w:val="00554193"/>
    <w:rsid w:val="0055576B"/>
    <w:rsid w:val="00561CA0"/>
    <w:rsid w:val="00566926"/>
    <w:rsid w:val="00574EE2"/>
    <w:rsid w:val="0058000E"/>
    <w:rsid w:val="005860E1"/>
    <w:rsid w:val="00594F0A"/>
    <w:rsid w:val="00596E4A"/>
    <w:rsid w:val="005A2C72"/>
    <w:rsid w:val="005B2D16"/>
    <w:rsid w:val="005C6701"/>
    <w:rsid w:val="005D67E3"/>
    <w:rsid w:val="005D77FA"/>
    <w:rsid w:val="005E0A40"/>
    <w:rsid w:val="005E6B03"/>
    <w:rsid w:val="005E7134"/>
    <w:rsid w:val="005F1F58"/>
    <w:rsid w:val="005F2AAD"/>
    <w:rsid w:val="005F52F0"/>
    <w:rsid w:val="00604201"/>
    <w:rsid w:val="0061605B"/>
    <w:rsid w:val="00617B8C"/>
    <w:rsid w:val="00620D65"/>
    <w:rsid w:val="00627373"/>
    <w:rsid w:val="00635A7C"/>
    <w:rsid w:val="00640155"/>
    <w:rsid w:val="0064086C"/>
    <w:rsid w:val="00644D77"/>
    <w:rsid w:val="006451D3"/>
    <w:rsid w:val="00662A90"/>
    <w:rsid w:val="00665CDB"/>
    <w:rsid w:val="00672A78"/>
    <w:rsid w:val="0068419F"/>
    <w:rsid w:val="0069135F"/>
    <w:rsid w:val="00691E0B"/>
    <w:rsid w:val="006943FD"/>
    <w:rsid w:val="00695764"/>
    <w:rsid w:val="006B074A"/>
    <w:rsid w:val="006B299E"/>
    <w:rsid w:val="006D4A54"/>
    <w:rsid w:val="006D6E7C"/>
    <w:rsid w:val="006D7246"/>
    <w:rsid w:val="006E4262"/>
    <w:rsid w:val="00703528"/>
    <w:rsid w:val="00704210"/>
    <w:rsid w:val="007113BA"/>
    <w:rsid w:val="00713E2A"/>
    <w:rsid w:val="00722B40"/>
    <w:rsid w:val="007251C8"/>
    <w:rsid w:val="007310E0"/>
    <w:rsid w:val="00732B91"/>
    <w:rsid w:val="00745BBC"/>
    <w:rsid w:val="00750D8E"/>
    <w:rsid w:val="007624B1"/>
    <w:rsid w:val="00762E84"/>
    <w:rsid w:val="00763910"/>
    <w:rsid w:val="007664A3"/>
    <w:rsid w:val="007756D3"/>
    <w:rsid w:val="00776B7D"/>
    <w:rsid w:val="00783890"/>
    <w:rsid w:val="00787728"/>
    <w:rsid w:val="00787B54"/>
    <w:rsid w:val="00787E2A"/>
    <w:rsid w:val="0079090D"/>
    <w:rsid w:val="00792BC6"/>
    <w:rsid w:val="00794801"/>
    <w:rsid w:val="007A07F2"/>
    <w:rsid w:val="007A604D"/>
    <w:rsid w:val="007B7F9C"/>
    <w:rsid w:val="007C2DD8"/>
    <w:rsid w:val="007C497D"/>
    <w:rsid w:val="007C5C89"/>
    <w:rsid w:val="007D7D1D"/>
    <w:rsid w:val="007E1EB7"/>
    <w:rsid w:val="007E5FDB"/>
    <w:rsid w:val="007E60AC"/>
    <w:rsid w:val="007E655C"/>
    <w:rsid w:val="007E7D2A"/>
    <w:rsid w:val="007F2CE1"/>
    <w:rsid w:val="00806C60"/>
    <w:rsid w:val="00806D09"/>
    <w:rsid w:val="00810689"/>
    <w:rsid w:val="008115C5"/>
    <w:rsid w:val="00812EF8"/>
    <w:rsid w:val="00813B0C"/>
    <w:rsid w:val="00813F77"/>
    <w:rsid w:val="00823497"/>
    <w:rsid w:val="00825473"/>
    <w:rsid w:val="0083421E"/>
    <w:rsid w:val="00855B14"/>
    <w:rsid w:val="00861DBB"/>
    <w:rsid w:val="008623BC"/>
    <w:rsid w:val="00863037"/>
    <w:rsid w:val="00864710"/>
    <w:rsid w:val="008725EE"/>
    <w:rsid w:val="0087774A"/>
    <w:rsid w:val="00883026"/>
    <w:rsid w:val="008831D2"/>
    <w:rsid w:val="00886510"/>
    <w:rsid w:val="008A1206"/>
    <w:rsid w:val="008A1852"/>
    <w:rsid w:val="008A48AC"/>
    <w:rsid w:val="008A65BE"/>
    <w:rsid w:val="008B299E"/>
    <w:rsid w:val="008B660C"/>
    <w:rsid w:val="008C25BE"/>
    <w:rsid w:val="008C6ED3"/>
    <w:rsid w:val="008C7983"/>
    <w:rsid w:val="008D0648"/>
    <w:rsid w:val="008D6DCE"/>
    <w:rsid w:val="008E0A4B"/>
    <w:rsid w:val="008E4656"/>
    <w:rsid w:val="008F3F73"/>
    <w:rsid w:val="00904203"/>
    <w:rsid w:val="00910898"/>
    <w:rsid w:val="009116F5"/>
    <w:rsid w:val="00923950"/>
    <w:rsid w:val="00924C8A"/>
    <w:rsid w:val="009275C8"/>
    <w:rsid w:val="00931475"/>
    <w:rsid w:val="009326F3"/>
    <w:rsid w:val="00932A6C"/>
    <w:rsid w:val="00934717"/>
    <w:rsid w:val="0093489C"/>
    <w:rsid w:val="0093583D"/>
    <w:rsid w:val="00935D5A"/>
    <w:rsid w:val="00944948"/>
    <w:rsid w:val="00950A1A"/>
    <w:rsid w:val="00952BB8"/>
    <w:rsid w:val="00953CAF"/>
    <w:rsid w:val="00954BE2"/>
    <w:rsid w:val="00955D3E"/>
    <w:rsid w:val="00957915"/>
    <w:rsid w:val="0096681C"/>
    <w:rsid w:val="00966885"/>
    <w:rsid w:val="00977FCF"/>
    <w:rsid w:val="00980C89"/>
    <w:rsid w:val="00980CE4"/>
    <w:rsid w:val="00981E5A"/>
    <w:rsid w:val="00981F9E"/>
    <w:rsid w:val="00984CBF"/>
    <w:rsid w:val="00995087"/>
    <w:rsid w:val="009A0F6B"/>
    <w:rsid w:val="009A6B9D"/>
    <w:rsid w:val="009B0B9A"/>
    <w:rsid w:val="009B54BF"/>
    <w:rsid w:val="009B752F"/>
    <w:rsid w:val="009C34DC"/>
    <w:rsid w:val="009D1F43"/>
    <w:rsid w:val="009E0ED7"/>
    <w:rsid w:val="009E1CB9"/>
    <w:rsid w:val="009E5B06"/>
    <w:rsid w:val="009E5D6E"/>
    <w:rsid w:val="009F6658"/>
    <w:rsid w:val="009F7165"/>
    <w:rsid w:val="00A01770"/>
    <w:rsid w:val="00A0566C"/>
    <w:rsid w:val="00A11EB6"/>
    <w:rsid w:val="00A1703F"/>
    <w:rsid w:val="00A21149"/>
    <w:rsid w:val="00A32162"/>
    <w:rsid w:val="00A40E6C"/>
    <w:rsid w:val="00A4113E"/>
    <w:rsid w:val="00A4243C"/>
    <w:rsid w:val="00A43952"/>
    <w:rsid w:val="00A47C19"/>
    <w:rsid w:val="00A51DA0"/>
    <w:rsid w:val="00A52091"/>
    <w:rsid w:val="00A53C06"/>
    <w:rsid w:val="00A57D92"/>
    <w:rsid w:val="00A57FE3"/>
    <w:rsid w:val="00A67BE4"/>
    <w:rsid w:val="00A760F5"/>
    <w:rsid w:val="00A90E2B"/>
    <w:rsid w:val="00A91EF5"/>
    <w:rsid w:val="00AA41D5"/>
    <w:rsid w:val="00AA76CA"/>
    <w:rsid w:val="00AB29C5"/>
    <w:rsid w:val="00AB31E2"/>
    <w:rsid w:val="00AB3A2A"/>
    <w:rsid w:val="00AD22D1"/>
    <w:rsid w:val="00AD576E"/>
    <w:rsid w:val="00AE1E1E"/>
    <w:rsid w:val="00AF4001"/>
    <w:rsid w:val="00B030D6"/>
    <w:rsid w:val="00B076F6"/>
    <w:rsid w:val="00B150DF"/>
    <w:rsid w:val="00B17B0C"/>
    <w:rsid w:val="00B272B6"/>
    <w:rsid w:val="00B3001E"/>
    <w:rsid w:val="00B343FF"/>
    <w:rsid w:val="00B34F59"/>
    <w:rsid w:val="00B40BC9"/>
    <w:rsid w:val="00B41B70"/>
    <w:rsid w:val="00B4248C"/>
    <w:rsid w:val="00B50754"/>
    <w:rsid w:val="00B5187B"/>
    <w:rsid w:val="00B56AD8"/>
    <w:rsid w:val="00B571B8"/>
    <w:rsid w:val="00B628D5"/>
    <w:rsid w:val="00B64E73"/>
    <w:rsid w:val="00B6559B"/>
    <w:rsid w:val="00B678AB"/>
    <w:rsid w:val="00B74B26"/>
    <w:rsid w:val="00B84139"/>
    <w:rsid w:val="00B8423A"/>
    <w:rsid w:val="00B9197A"/>
    <w:rsid w:val="00B96478"/>
    <w:rsid w:val="00B97448"/>
    <w:rsid w:val="00BB0024"/>
    <w:rsid w:val="00BC6499"/>
    <w:rsid w:val="00BD0F24"/>
    <w:rsid w:val="00BD128E"/>
    <w:rsid w:val="00BF2C80"/>
    <w:rsid w:val="00BF6CE1"/>
    <w:rsid w:val="00C00F4B"/>
    <w:rsid w:val="00C0314A"/>
    <w:rsid w:val="00C06E10"/>
    <w:rsid w:val="00C100DE"/>
    <w:rsid w:val="00C107A4"/>
    <w:rsid w:val="00C10BB6"/>
    <w:rsid w:val="00C1337B"/>
    <w:rsid w:val="00C2247A"/>
    <w:rsid w:val="00C30D2D"/>
    <w:rsid w:val="00C33A74"/>
    <w:rsid w:val="00C363B2"/>
    <w:rsid w:val="00C42D98"/>
    <w:rsid w:val="00C51551"/>
    <w:rsid w:val="00C52575"/>
    <w:rsid w:val="00C65171"/>
    <w:rsid w:val="00C66512"/>
    <w:rsid w:val="00C77C77"/>
    <w:rsid w:val="00C80B20"/>
    <w:rsid w:val="00C813B9"/>
    <w:rsid w:val="00C84266"/>
    <w:rsid w:val="00C92808"/>
    <w:rsid w:val="00C93BC9"/>
    <w:rsid w:val="00C96EE8"/>
    <w:rsid w:val="00C97629"/>
    <w:rsid w:val="00CA39A2"/>
    <w:rsid w:val="00CB5B30"/>
    <w:rsid w:val="00CB62C2"/>
    <w:rsid w:val="00CB6E65"/>
    <w:rsid w:val="00CB76CC"/>
    <w:rsid w:val="00CC5AD9"/>
    <w:rsid w:val="00CC6866"/>
    <w:rsid w:val="00CC6CA7"/>
    <w:rsid w:val="00CE1430"/>
    <w:rsid w:val="00CE347B"/>
    <w:rsid w:val="00CE79D4"/>
    <w:rsid w:val="00D04B4D"/>
    <w:rsid w:val="00D04FCE"/>
    <w:rsid w:val="00D2710E"/>
    <w:rsid w:val="00D27F03"/>
    <w:rsid w:val="00D32959"/>
    <w:rsid w:val="00D45087"/>
    <w:rsid w:val="00D50EA9"/>
    <w:rsid w:val="00D52E4B"/>
    <w:rsid w:val="00D53DBE"/>
    <w:rsid w:val="00D544C6"/>
    <w:rsid w:val="00D60B80"/>
    <w:rsid w:val="00D668D8"/>
    <w:rsid w:val="00D7294D"/>
    <w:rsid w:val="00D741A8"/>
    <w:rsid w:val="00D76DE1"/>
    <w:rsid w:val="00D80938"/>
    <w:rsid w:val="00D949C6"/>
    <w:rsid w:val="00DB5FF5"/>
    <w:rsid w:val="00DB6CA0"/>
    <w:rsid w:val="00DC0B24"/>
    <w:rsid w:val="00DC15AB"/>
    <w:rsid w:val="00DC4B5E"/>
    <w:rsid w:val="00DD6168"/>
    <w:rsid w:val="00DE3FE3"/>
    <w:rsid w:val="00DE4D5A"/>
    <w:rsid w:val="00DE5D77"/>
    <w:rsid w:val="00DF70D5"/>
    <w:rsid w:val="00E03EF3"/>
    <w:rsid w:val="00E06551"/>
    <w:rsid w:val="00E1570C"/>
    <w:rsid w:val="00E20FFD"/>
    <w:rsid w:val="00E23279"/>
    <w:rsid w:val="00E37B6E"/>
    <w:rsid w:val="00E50A1D"/>
    <w:rsid w:val="00E57680"/>
    <w:rsid w:val="00E61E96"/>
    <w:rsid w:val="00E654B6"/>
    <w:rsid w:val="00E714E5"/>
    <w:rsid w:val="00E72685"/>
    <w:rsid w:val="00E74BFA"/>
    <w:rsid w:val="00E76395"/>
    <w:rsid w:val="00E83536"/>
    <w:rsid w:val="00E854D8"/>
    <w:rsid w:val="00E8578B"/>
    <w:rsid w:val="00E862B3"/>
    <w:rsid w:val="00E86D5B"/>
    <w:rsid w:val="00E9464D"/>
    <w:rsid w:val="00E951B0"/>
    <w:rsid w:val="00E95607"/>
    <w:rsid w:val="00EA0248"/>
    <w:rsid w:val="00EB42A9"/>
    <w:rsid w:val="00EB64C6"/>
    <w:rsid w:val="00EC383E"/>
    <w:rsid w:val="00EC3F8D"/>
    <w:rsid w:val="00EC7623"/>
    <w:rsid w:val="00ED34C3"/>
    <w:rsid w:val="00ED376F"/>
    <w:rsid w:val="00EE0918"/>
    <w:rsid w:val="00EE420B"/>
    <w:rsid w:val="00EE5A20"/>
    <w:rsid w:val="00EF4C76"/>
    <w:rsid w:val="00F07F33"/>
    <w:rsid w:val="00F10205"/>
    <w:rsid w:val="00F11C03"/>
    <w:rsid w:val="00F12599"/>
    <w:rsid w:val="00F14825"/>
    <w:rsid w:val="00F24004"/>
    <w:rsid w:val="00F3067D"/>
    <w:rsid w:val="00F337D2"/>
    <w:rsid w:val="00F34575"/>
    <w:rsid w:val="00F5171A"/>
    <w:rsid w:val="00F54D74"/>
    <w:rsid w:val="00F55434"/>
    <w:rsid w:val="00F647CA"/>
    <w:rsid w:val="00F652E5"/>
    <w:rsid w:val="00F67783"/>
    <w:rsid w:val="00F747A0"/>
    <w:rsid w:val="00F77CE6"/>
    <w:rsid w:val="00F81A8C"/>
    <w:rsid w:val="00F844B9"/>
    <w:rsid w:val="00F860CD"/>
    <w:rsid w:val="00F96970"/>
    <w:rsid w:val="00FA3452"/>
    <w:rsid w:val="00FB3C02"/>
    <w:rsid w:val="00FB5B7F"/>
    <w:rsid w:val="00FC2458"/>
    <w:rsid w:val="00FC3743"/>
    <w:rsid w:val="00FC655C"/>
    <w:rsid w:val="00FC66ED"/>
    <w:rsid w:val="00FC75A1"/>
    <w:rsid w:val="00FD695E"/>
    <w:rsid w:val="00FD7DEA"/>
    <w:rsid w:val="00FE5658"/>
    <w:rsid w:val="00FF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0322D6"/>
  <w15:chartTrackingRefBased/>
  <w15:docId w15:val="{7BCF5324-AA47-42CF-BAA8-46AC52AE4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3E6573"/>
    <w:pPr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noProof w:val="0"/>
      <w:sz w:val="24"/>
    </w:rPr>
  </w:style>
  <w:style w:type="paragraph" w:styleId="Nadpis2">
    <w:name w:val="heading 2"/>
    <w:basedOn w:val="Normln"/>
    <w:next w:val="Normln"/>
    <w:link w:val="Nadpis2Char"/>
    <w:qFormat/>
    <w:pPr>
      <w:keepNext/>
      <w:jc w:val="both"/>
      <w:outlineLvl w:val="1"/>
    </w:pPr>
    <w:rPr>
      <w:rFonts w:ascii="Arial Narrow" w:hAnsi="Arial Narrow"/>
      <w:b/>
      <w:noProof w:val="0"/>
      <w:sz w:val="24"/>
      <w:u w:val="single"/>
    </w:rPr>
  </w:style>
  <w:style w:type="paragraph" w:styleId="Nadpis3">
    <w:name w:val="heading 3"/>
    <w:basedOn w:val="Normln"/>
    <w:next w:val="Normln"/>
    <w:qFormat/>
    <w:pPr>
      <w:keepNext/>
      <w:jc w:val="both"/>
      <w:outlineLvl w:val="2"/>
    </w:pPr>
    <w:rPr>
      <w:rFonts w:ascii="Arial Narrow" w:hAnsi="Arial Narrow"/>
      <w:b/>
      <w:noProof w:val="0"/>
      <w:sz w:val="22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noProof w:val="0"/>
      <w:sz w:val="24"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rFonts w:ascii="Arial" w:hAnsi="Arial"/>
      <w:sz w:val="22"/>
      <w:u w:val="single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rFonts w:ascii="Arial" w:hAnsi="Arial"/>
      <w:sz w:val="2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styleId="Zhlav">
    <w:name w:val="header"/>
    <w:basedOn w:val="Normln"/>
    <w:rPr>
      <w:rFonts w:ascii="Arial" w:hAnsi="Arial"/>
    </w:rPr>
  </w:style>
  <w:style w:type="paragraph" w:customStyle="1" w:styleId="Odka">
    <w:name w:val="Oádka"/>
    <w:basedOn w:val="Normln"/>
    <w:rPr>
      <w:sz w:val="24"/>
    </w:rPr>
  </w:style>
  <w:style w:type="paragraph" w:styleId="Zkladntext">
    <w:name w:val="Body Text"/>
    <w:basedOn w:val="Normln"/>
    <w:link w:val="ZkladntextChar"/>
    <w:pPr>
      <w:spacing w:before="56" w:after="85"/>
      <w:jc w:val="both"/>
    </w:pPr>
    <w:rPr>
      <w:rFonts w:ascii="Arial" w:hAnsi="Arial"/>
    </w:rPr>
  </w:style>
  <w:style w:type="paragraph" w:customStyle="1" w:styleId="Pata">
    <w:name w:val="Pata"/>
    <w:basedOn w:val="Normln"/>
    <w:rPr>
      <w:sz w:val="24"/>
    </w:rPr>
  </w:style>
  <w:style w:type="paragraph" w:customStyle="1" w:styleId="Texttabulky">
    <w:name w:val="Text tabulky"/>
    <w:basedOn w:val="Normln"/>
    <w:pPr>
      <w:jc w:val="both"/>
    </w:pPr>
    <w:rPr>
      <w:rFonts w:ascii="Arial" w:hAnsi="Arial"/>
    </w:rPr>
  </w:style>
  <w:style w:type="paragraph" w:customStyle="1" w:styleId="Standardntext">
    <w:name w:val="Standardní text"/>
    <w:basedOn w:val="Normln"/>
    <w:rPr>
      <w:sz w:val="24"/>
    </w:rPr>
  </w:style>
  <w:style w:type="paragraph" w:customStyle="1" w:styleId="Standardnte">
    <w:name w:val="Standardní te"/>
    <w:pPr>
      <w:overflowPunct w:val="0"/>
      <w:autoSpaceDE w:val="0"/>
      <w:autoSpaceDN w:val="0"/>
      <w:adjustRightInd w:val="0"/>
      <w:textAlignment w:val="baseline"/>
    </w:pPr>
    <w:rPr>
      <w:color w:val="000000"/>
      <w:sz w:val="24"/>
    </w:rPr>
  </w:style>
  <w:style w:type="paragraph" w:customStyle="1" w:styleId="Zkladntext21">
    <w:name w:val="Základní text 21"/>
    <w:basedOn w:val="Normln"/>
    <w:pPr>
      <w:jc w:val="both"/>
    </w:pPr>
    <w:rPr>
      <w:rFonts w:ascii="Arial Narrow" w:hAnsi="Arial Narrow"/>
      <w:noProof w:val="0"/>
      <w:sz w:val="22"/>
    </w:rPr>
  </w:style>
  <w:style w:type="character" w:styleId="slostrnky">
    <w:name w:val="page number"/>
    <w:basedOn w:val="Standardnpsmoodstavce"/>
  </w:style>
  <w:style w:type="paragraph" w:customStyle="1" w:styleId="Bodrady">
    <w:name w:val="Bod rady"/>
    <w:basedOn w:val="Normln"/>
    <w:pPr>
      <w:tabs>
        <w:tab w:val="left" w:pos="720"/>
      </w:tabs>
      <w:ind w:left="720" w:hanging="360"/>
    </w:pPr>
  </w:style>
  <w:style w:type="paragraph" w:styleId="Nzev">
    <w:name w:val="Title"/>
    <w:basedOn w:val="Normln"/>
    <w:qFormat/>
    <w:pPr>
      <w:jc w:val="center"/>
    </w:pPr>
    <w:rPr>
      <w:b/>
      <w:noProof w:val="0"/>
      <w:sz w:val="28"/>
    </w:rPr>
  </w:style>
  <w:style w:type="character" w:customStyle="1" w:styleId="Hypertextovodkaz1">
    <w:name w:val="Hypertextový odkaz1"/>
    <w:rPr>
      <w:color w:val="0000FF"/>
      <w:u w:val="single"/>
    </w:rPr>
  </w:style>
  <w:style w:type="paragraph" w:customStyle="1" w:styleId="Zkladntext22">
    <w:name w:val="Základní text 22"/>
    <w:basedOn w:val="Normln"/>
    <w:rPr>
      <w:rFonts w:ascii="Arial" w:hAnsi="Arial"/>
      <w:sz w:val="22"/>
    </w:rPr>
  </w:style>
  <w:style w:type="paragraph" w:styleId="Prosttext">
    <w:name w:val="Plain Text"/>
    <w:basedOn w:val="Normln"/>
    <w:pPr>
      <w:overflowPunct/>
      <w:autoSpaceDE/>
      <w:autoSpaceDN/>
      <w:adjustRightInd/>
      <w:textAlignment w:val="auto"/>
    </w:pPr>
    <w:rPr>
      <w:rFonts w:ascii="Arial" w:eastAsia="MS Mincho" w:hAnsi="Arial"/>
      <w:b/>
      <w:noProof w:val="0"/>
    </w:rPr>
  </w:style>
  <w:style w:type="paragraph" w:customStyle="1" w:styleId="Import8">
    <w:name w:val="Import 8"/>
    <w:basedOn w:val="Normln"/>
    <w:rsid w:val="0023192C"/>
    <w:pPr>
      <w:widowControl w:val="0"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  <w:tab w:val="left" w:pos="11376"/>
        <w:tab w:val="left" w:pos="12096"/>
        <w:tab w:val="left" w:pos="12816"/>
        <w:tab w:val="left" w:pos="13536"/>
        <w:tab w:val="left" w:pos="14256"/>
        <w:tab w:val="left" w:pos="14976"/>
        <w:tab w:val="left" w:pos="15696"/>
        <w:tab w:val="left" w:pos="16416"/>
        <w:tab w:val="left" w:pos="17136"/>
        <w:tab w:val="left" w:pos="17856"/>
        <w:tab w:val="left" w:pos="18576"/>
      </w:tabs>
      <w:overflowPunct/>
      <w:autoSpaceDE/>
      <w:autoSpaceDN/>
      <w:adjustRightInd/>
      <w:ind w:hanging="288"/>
      <w:textAlignment w:val="auto"/>
    </w:pPr>
    <w:rPr>
      <w:rFonts w:ascii="Courier New" w:hAnsi="Courier New"/>
      <w:sz w:val="24"/>
    </w:rPr>
  </w:style>
  <w:style w:type="character" w:styleId="Hypertextovodkaz">
    <w:name w:val="Hyperlink"/>
    <w:rsid w:val="00566926"/>
    <w:rPr>
      <w:color w:val="0000FF"/>
      <w:u w:val="single"/>
    </w:rPr>
  </w:style>
  <w:style w:type="character" w:customStyle="1" w:styleId="Nadpis2Char">
    <w:name w:val="Nadpis 2 Char"/>
    <w:link w:val="Nadpis2"/>
    <w:rsid w:val="00787B54"/>
    <w:rPr>
      <w:rFonts w:ascii="Arial Narrow" w:hAnsi="Arial Narrow"/>
      <w:b/>
      <w:sz w:val="24"/>
      <w:u w:val="single"/>
    </w:rPr>
  </w:style>
  <w:style w:type="character" w:customStyle="1" w:styleId="ZkladntextChar">
    <w:name w:val="Základní text Char"/>
    <w:link w:val="Zkladntext"/>
    <w:rsid w:val="00787B54"/>
    <w:rPr>
      <w:rFonts w:ascii="Arial" w:hAnsi="Arial"/>
      <w:noProof/>
    </w:rPr>
  </w:style>
  <w:style w:type="character" w:customStyle="1" w:styleId="ZpatChar">
    <w:name w:val="Zápatí Char"/>
    <w:link w:val="Zpat"/>
    <w:uiPriority w:val="99"/>
    <w:rsid w:val="00A11EB6"/>
    <w:rPr>
      <w:noProof/>
    </w:rPr>
  </w:style>
  <w:style w:type="paragraph" w:styleId="Textbubliny">
    <w:name w:val="Balloon Text"/>
    <w:basedOn w:val="Normln"/>
    <w:link w:val="TextbublinyChar"/>
    <w:rsid w:val="00A11E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A11EB6"/>
    <w:rPr>
      <w:rFonts w:ascii="Tahoma" w:hAnsi="Tahoma" w:cs="Tahoma"/>
      <w:noProof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984CBF"/>
    <w:pPr>
      <w:ind w:left="720"/>
      <w:contextualSpacing/>
    </w:pPr>
  </w:style>
  <w:style w:type="character" w:customStyle="1" w:styleId="Usnesen">
    <w:name w:val="Usnesení"/>
    <w:rsid w:val="00B9197A"/>
    <w:rPr>
      <w:b/>
      <w:bCs/>
    </w:rPr>
  </w:style>
  <w:style w:type="paragraph" w:customStyle="1" w:styleId="Default">
    <w:name w:val="Default"/>
    <w:rsid w:val="009B54B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199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Bod programu č</vt:lpstr>
    </vt:vector>
  </TitlesOfParts>
  <Company>MČ Brno-Jundrov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Bod programu č</dc:title>
  <dc:subject/>
  <dc:creator>Ing.Jioí Komurka</dc:creator>
  <cp:keywords/>
  <cp:lastModifiedBy>.</cp:lastModifiedBy>
  <cp:revision>6</cp:revision>
  <cp:lastPrinted>2025-10-15T06:49:00Z</cp:lastPrinted>
  <dcterms:created xsi:type="dcterms:W3CDTF">2026-04-10T08:45:00Z</dcterms:created>
  <dcterms:modified xsi:type="dcterms:W3CDTF">2026-04-15T13:49:00Z</dcterms:modified>
</cp:coreProperties>
</file>